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4071" w:rsidRPr="00604071" w:rsidRDefault="00604071" w:rsidP="00604071">
      <w:pPr>
        <w:shd w:val="clear" w:color="auto" w:fill="FDFEFF"/>
        <w:spacing w:after="150" w:line="240" w:lineRule="atLeast"/>
        <w:jc w:val="both"/>
        <w:outlineLvl w:val="0"/>
        <w:rPr>
          <w:rFonts w:ascii="Verdana" w:eastAsia="Times New Roman" w:hAnsi="Verdana" w:cs="Times New Roman"/>
          <w:b/>
          <w:bCs/>
          <w:color w:val="660066"/>
          <w:kern w:val="36"/>
          <w:sz w:val="24"/>
          <w:szCs w:val="24"/>
          <w:lang w:eastAsia="ru-RU"/>
        </w:rPr>
      </w:pPr>
      <w:r w:rsidRPr="00604071">
        <w:rPr>
          <w:rFonts w:ascii="Verdana" w:eastAsia="Times New Roman" w:hAnsi="Verdana" w:cs="Times New Roman"/>
          <w:b/>
          <w:bCs/>
          <w:color w:val="660066"/>
          <w:kern w:val="36"/>
          <w:sz w:val="24"/>
          <w:szCs w:val="24"/>
          <w:lang w:eastAsia="ru-RU"/>
        </w:rPr>
        <w:t xml:space="preserve">Задача </w:t>
      </w:r>
      <w:bookmarkStart w:id="0" w:name="_GoBack"/>
      <w:bookmarkEnd w:id="0"/>
      <w:r w:rsidRPr="00604071">
        <w:rPr>
          <w:rFonts w:ascii="Verdana" w:eastAsia="Times New Roman" w:hAnsi="Verdana" w:cs="Times New Roman"/>
          <w:b/>
          <w:bCs/>
          <w:color w:val="660066"/>
          <w:kern w:val="36"/>
          <w:sz w:val="24"/>
          <w:szCs w:val="24"/>
          <w:lang w:eastAsia="ru-RU"/>
        </w:rPr>
        <w:t>(задача по идентификации конфликтной ситуации)</w:t>
      </w:r>
    </w:p>
    <w:p w:rsidR="00604071" w:rsidRPr="00604071" w:rsidRDefault="00604071" w:rsidP="00604071">
      <w:pPr>
        <w:shd w:val="clear" w:color="auto" w:fill="FDFEFF"/>
        <w:spacing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В коллективе отдела одного НИИ газовой промышленности за годы совместной работы сложились хорошие отношения между всеми членами коллектива. Отдел успешно справлялся с порученными заданиями.</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В связи с переводом на другую работу старого начальника отдела на его должность был назначен молодой ученый, известный своими новаторскими разработками. Свою деятельность новый руководитель начал с укрепления трудовой дисциплины: была установлена регистрация времени прихода на работу и ухода с работы, внутренних командировок, установлено время приемов по личным вопросам. Он значительно расширил тематику научных исследований отдела, заключив договоры с производственными организациями в соответствии со своей научной специализацией. Задания подчиненным старался давать как можно более подробно, считая, что сотрудники недостаточно компетентны в данных вопросах и что они строго должны придерживаться инструкций.</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Через некоторое время заказчики отметили ухудшение качества научных разработок отдела. В коллективе ухудшились взаимоотношения, повысилась раздражительность, начались конфликты.</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Решив, что нужно оздоровить коллектив, начальник отдела предложил уйти на пенсию нескольким сотрудникам, взяв на их место молодых специалистов. Однако положение не улучшилось.</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Ваше мнение относительно возникшей ситуации и направлений ее исправления?</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Определите:</w:t>
      </w:r>
    </w:p>
    <w:p w:rsidR="00604071" w:rsidRPr="00604071" w:rsidRDefault="00604071" w:rsidP="00604071">
      <w:pPr>
        <w:numPr>
          <w:ilvl w:val="0"/>
          <w:numId w:val="1"/>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тип конфликта;</w:t>
      </w:r>
    </w:p>
    <w:p w:rsidR="00604071" w:rsidRPr="00604071" w:rsidRDefault="00604071" w:rsidP="00604071">
      <w:pPr>
        <w:numPr>
          <w:ilvl w:val="0"/>
          <w:numId w:val="1"/>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состав конфликтующих сторон;</w:t>
      </w:r>
    </w:p>
    <w:p w:rsidR="00604071" w:rsidRPr="00604071" w:rsidRDefault="00604071" w:rsidP="00604071">
      <w:pPr>
        <w:numPr>
          <w:ilvl w:val="0"/>
          <w:numId w:val="1"/>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поводы и истинные причины возникновения конфликтной ситуации;</w:t>
      </w:r>
    </w:p>
    <w:p w:rsidR="00604071" w:rsidRPr="00604071" w:rsidRDefault="00604071" w:rsidP="00604071">
      <w:pPr>
        <w:numPr>
          <w:ilvl w:val="0"/>
          <w:numId w:val="1"/>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методы и конкретные пути разрешения конфликта.</w:t>
      </w:r>
    </w:p>
    <w:p w:rsidR="00F1729C" w:rsidRDefault="00F1729C"/>
    <w:p w:rsidR="00604071" w:rsidRDefault="00604071"/>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Решение задачи:</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1. Конфликт – это столкновение интересов двух или более людей, связанное с отрицательными эмоциональными переживаниями. Описанный в условии конфликт относится к конфликтам между личностью и группой.</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 xml:space="preserve">Как показал в свое время </w:t>
      </w:r>
      <w:proofErr w:type="spellStart"/>
      <w:r w:rsidRPr="00604071">
        <w:rPr>
          <w:rFonts w:ascii="Verdana" w:eastAsia="Times New Roman" w:hAnsi="Verdana" w:cs="Times New Roman"/>
          <w:color w:val="000000"/>
          <w:sz w:val="21"/>
          <w:szCs w:val="21"/>
          <w:lang w:eastAsia="ru-RU"/>
        </w:rPr>
        <w:t>Хоторнский</w:t>
      </w:r>
      <w:proofErr w:type="spellEnd"/>
      <w:r w:rsidRPr="00604071">
        <w:rPr>
          <w:rFonts w:ascii="Verdana" w:eastAsia="Times New Roman" w:hAnsi="Verdana" w:cs="Times New Roman"/>
          <w:color w:val="000000"/>
          <w:sz w:val="21"/>
          <w:szCs w:val="21"/>
          <w:lang w:eastAsia="ru-RU"/>
        </w:rPr>
        <w:t xml:space="preserve"> эксперимент, производственные группы устанавливают нормы поведения и выработки. Каждый должен их соблюдать, чтобы быть принятым неформальной группой и, тем самым, удовлетворить свои социальные потребности. Однако, если ожидания группы находятся в противоречии с ожиданиями отдельной личности, может возникнуть конфликт. Например, кто-то захочет заработать побольше, то ли делая сверхурочную работу, то ли перевыполняя нормы, а группа рассматривает такое «чрезмерное» усердие как негативное поведение.</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 xml:space="preserve">2. Конфликтующими сторонами в данном случае являются, с одной стороны, начальник отдала, а с другой стороны, сотрудники отдела. Структура такого конфликта неоднородна. Субъектами конфликта выступают, с одной стороны – личность, а с другой – группа. Поэтому конфликтное взаимодействие происходит на основе столкновения личностных и групповых мотивов, а образы конфликтной </w:t>
      </w:r>
      <w:r w:rsidRPr="00604071">
        <w:rPr>
          <w:rFonts w:ascii="Verdana" w:eastAsia="Times New Roman" w:hAnsi="Verdana" w:cs="Times New Roman"/>
          <w:color w:val="000000"/>
          <w:sz w:val="21"/>
          <w:szCs w:val="21"/>
          <w:lang w:eastAsia="ru-RU"/>
        </w:rPr>
        <w:lastRenderedPageBreak/>
        <w:t>ситуации представлены, соответственно в индивидуальных и групповых взглядах и оценках.</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3. Рассмотрим истинные причины конфликта. До того, как данный пост занял новый начальник в этом отделе были установлены свои нормы поведения и общения. Каждый член такой группы должен был их соблюдать. Новый начальник оказался против установленных ранее норм поведения, поэтому отступление от принятых норм сотрудники отдела стали рассматривать как негативное явление. Таким образом, возник конфликт между личностью и группой. Наиболее тяжело такие конфликты протекают при авторитарном стиле руководства.</w:t>
      </w:r>
    </w:p>
    <w:p w:rsidR="00604071" w:rsidRPr="00604071" w:rsidRDefault="00604071" w:rsidP="00604071">
      <w:pPr>
        <w:shd w:val="clear" w:color="auto" w:fill="FDFEFF"/>
        <w:spacing w:before="150" w:after="225"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4. Рассмотрим основные этапы управления такими конфликтами и соответствующие им управленческие действия.</w:t>
      </w:r>
    </w:p>
    <w:p w:rsidR="00604071" w:rsidRPr="00604071" w:rsidRDefault="00604071" w:rsidP="00604071">
      <w:pPr>
        <w:numPr>
          <w:ilvl w:val="0"/>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Этап прогнозирования конфликта. На этом этапе целесообразны следующие действия:</w:t>
      </w:r>
    </w:p>
    <w:p w:rsidR="00604071" w:rsidRPr="00604071" w:rsidRDefault="00604071" w:rsidP="00604071">
      <w:pPr>
        <w:numPr>
          <w:ilvl w:val="1"/>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Изучение индивидуально-психологических особенностей сотрудников.</w:t>
      </w:r>
    </w:p>
    <w:p w:rsidR="00604071" w:rsidRPr="00604071" w:rsidRDefault="00604071" w:rsidP="00604071">
      <w:pPr>
        <w:numPr>
          <w:ilvl w:val="1"/>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Изучение и анализ общественного мнения, групповых мотивов и ценностей.</w:t>
      </w:r>
    </w:p>
    <w:p w:rsidR="00604071" w:rsidRPr="00604071" w:rsidRDefault="00604071" w:rsidP="00604071">
      <w:pPr>
        <w:numPr>
          <w:ilvl w:val="1"/>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 xml:space="preserve">Анализ взаимоотношений в коллективе, выявление </w:t>
      </w:r>
      <w:proofErr w:type="spellStart"/>
      <w:r w:rsidRPr="00604071">
        <w:rPr>
          <w:rFonts w:ascii="Verdana" w:eastAsia="Times New Roman" w:hAnsi="Verdana" w:cs="Times New Roman"/>
          <w:color w:val="000000"/>
          <w:sz w:val="21"/>
          <w:szCs w:val="21"/>
          <w:lang w:eastAsia="ru-RU"/>
        </w:rPr>
        <w:t>микрогрупп</w:t>
      </w:r>
      <w:proofErr w:type="spellEnd"/>
      <w:r w:rsidRPr="00604071">
        <w:rPr>
          <w:rFonts w:ascii="Verdana" w:eastAsia="Times New Roman" w:hAnsi="Verdana" w:cs="Times New Roman"/>
          <w:color w:val="000000"/>
          <w:sz w:val="21"/>
          <w:szCs w:val="21"/>
          <w:lang w:eastAsia="ru-RU"/>
        </w:rPr>
        <w:t>, установление лидеров и изгоев.</w:t>
      </w:r>
    </w:p>
    <w:p w:rsidR="00604071" w:rsidRPr="00604071" w:rsidRDefault="00604071" w:rsidP="00604071">
      <w:pPr>
        <w:numPr>
          <w:ilvl w:val="1"/>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Знание и анализ ранних симптомов скрытого конфликта:</w:t>
      </w:r>
    </w:p>
    <w:p w:rsidR="00604071" w:rsidRPr="00604071" w:rsidRDefault="00604071" w:rsidP="00604071">
      <w:pPr>
        <w:numPr>
          <w:ilvl w:val="2"/>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актуализация личных интересов и потребностей конфликтующей личности;</w:t>
      </w:r>
    </w:p>
    <w:p w:rsidR="00604071" w:rsidRPr="00604071" w:rsidRDefault="00604071" w:rsidP="00604071">
      <w:pPr>
        <w:numPr>
          <w:ilvl w:val="2"/>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критические высказывания в адрес конфликтующей личности;</w:t>
      </w:r>
    </w:p>
    <w:p w:rsidR="00604071" w:rsidRPr="00604071" w:rsidRDefault="00604071" w:rsidP="00604071">
      <w:pPr>
        <w:numPr>
          <w:ilvl w:val="2"/>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ограничение коммуникаций с конфликтующей личностью.</w:t>
      </w:r>
    </w:p>
    <w:p w:rsidR="00604071" w:rsidRPr="00604071" w:rsidRDefault="00604071" w:rsidP="00604071">
      <w:pPr>
        <w:numPr>
          <w:ilvl w:val="0"/>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Этап предупреждения конфликта характеризуется принятием конкретных мер по нейтрализации конфликтного поведения. К ним можно отнести:</w:t>
      </w:r>
    </w:p>
    <w:p w:rsidR="00604071" w:rsidRPr="00604071" w:rsidRDefault="00604071" w:rsidP="00604071">
      <w:pPr>
        <w:numPr>
          <w:ilvl w:val="1"/>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Применение педагогических мер:</w:t>
      </w:r>
    </w:p>
    <w:p w:rsidR="00604071" w:rsidRPr="00604071" w:rsidRDefault="00604071" w:rsidP="00604071">
      <w:pPr>
        <w:numPr>
          <w:ilvl w:val="2"/>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беседа;</w:t>
      </w:r>
    </w:p>
    <w:p w:rsidR="00604071" w:rsidRPr="00604071" w:rsidRDefault="00604071" w:rsidP="00604071">
      <w:pPr>
        <w:numPr>
          <w:ilvl w:val="2"/>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разъяснение;</w:t>
      </w:r>
    </w:p>
    <w:p w:rsidR="00604071" w:rsidRPr="00604071" w:rsidRDefault="00604071" w:rsidP="00604071">
      <w:pPr>
        <w:numPr>
          <w:ilvl w:val="2"/>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формирование внутренней готовности (по принятию групповых норм);</w:t>
      </w:r>
    </w:p>
    <w:p w:rsidR="00604071" w:rsidRPr="00604071" w:rsidRDefault="00604071" w:rsidP="00604071">
      <w:pPr>
        <w:numPr>
          <w:ilvl w:val="1"/>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Применение административных мер:</w:t>
      </w:r>
    </w:p>
    <w:p w:rsidR="00604071" w:rsidRPr="00604071" w:rsidRDefault="00604071" w:rsidP="00604071">
      <w:pPr>
        <w:shd w:val="clear" w:color="auto" w:fill="FDFEFF"/>
        <w:spacing w:before="150" w:after="150" w:line="240" w:lineRule="auto"/>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 xml:space="preserve">– приведение в соответствие обязанностей и профессиональной подготовки потенциального </w:t>
      </w:r>
      <w:proofErr w:type="spellStart"/>
      <w:r w:rsidRPr="00604071">
        <w:rPr>
          <w:rFonts w:ascii="Verdana" w:eastAsia="Times New Roman" w:hAnsi="Verdana" w:cs="Times New Roman"/>
          <w:color w:val="000000"/>
          <w:sz w:val="21"/>
          <w:szCs w:val="21"/>
          <w:lang w:eastAsia="ru-RU"/>
        </w:rPr>
        <w:t>конфликтанта</w:t>
      </w:r>
      <w:proofErr w:type="spellEnd"/>
      <w:r w:rsidRPr="00604071">
        <w:rPr>
          <w:rFonts w:ascii="Verdana" w:eastAsia="Times New Roman" w:hAnsi="Verdana" w:cs="Times New Roman"/>
          <w:color w:val="000000"/>
          <w:sz w:val="21"/>
          <w:szCs w:val="21"/>
          <w:lang w:eastAsia="ru-RU"/>
        </w:rPr>
        <w:t>; – перевод активных участников назревающего конфликта в другие подразделения.</w:t>
      </w:r>
    </w:p>
    <w:p w:rsidR="00604071" w:rsidRPr="00604071" w:rsidRDefault="00604071" w:rsidP="00604071">
      <w:pPr>
        <w:numPr>
          <w:ilvl w:val="0"/>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Этап регулирования конфликта характеризуется работой по признанию его реальности конфликтующей личностью. Кроме того, на этом этапе дают результаты следующие действия:</w:t>
      </w:r>
    </w:p>
    <w:p w:rsidR="00604071" w:rsidRPr="00604071" w:rsidRDefault="00604071" w:rsidP="00604071">
      <w:pPr>
        <w:numPr>
          <w:ilvl w:val="0"/>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разъяснение конфликтной личности причин сложившейся ситуации и последствий конфликта;</w:t>
      </w:r>
    </w:p>
    <w:p w:rsidR="00604071" w:rsidRPr="00604071" w:rsidRDefault="00604071" w:rsidP="00604071">
      <w:pPr>
        <w:numPr>
          <w:ilvl w:val="0"/>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 xml:space="preserve">объяснение лидеру </w:t>
      </w:r>
      <w:proofErr w:type="spellStart"/>
      <w:r w:rsidRPr="00604071">
        <w:rPr>
          <w:rFonts w:ascii="Verdana" w:eastAsia="Times New Roman" w:hAnsi="Verdana" w:cs="Times New Roman"/>
          <w:color w:val="000000"/>
          <w:sz w:val="21"/>
          <w:szCs w:val="21"/>
          <w:lang w:eastAsia="ru-RU"/>
        </w:rPr>
        <w:t>микрогруппы</w:t>
      </w:r>
      <w:proofErr w:type="spellEnd"/>
      <w:r w:rsidRPr="00604071">
        <w:rPr>
          <w:rFonts w:ascii="Verdana" w:eastAsia="Times New Roman" w:hAnsi="Verdana" w:cs="Times New Roman"/>
          <w:color w:val="000000"/>
          <w:sz w:val="21"/>
          <w:szCs w:val="21"/>
          <w:lang w:eastAsia="ru-RU"/>
        </w:rPr>
        <w:t>, в которой возник конфликт, путей возможного разрешения конфликта;</w:t>
      </w:r>
    </w:p>
    <w:p w:rsidR="00604071" w:rsidRPr="00604071" w:rsidRDefault="00604071" w:rsidP="00604071">
      <w:pPr>
        <w:numPr>
          <w:ilvl w:val="0"/>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Этап разрешения конфликта обычно связан с активными действиями его участников. Можно выделить два основных способа разрешения конфликта:</w:t>
      </w:r>
    </w:p>
    <w:p w:rsidR="00604071" w:rsidRPr="00604071" w:rsidRDefault="00604071" w:rsidP="00604071">
      <w:pPr>
        <w:numPr>
          <w:ilvl w:val="1"/>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первый, когда конфликтующая личность осознает и признает свои ошибки и недостатки и исправляет их;</w:t>
      </w:r>
    </w:p>
    <w:p w:rsidR="00604071" w:rsidRPr="00604071" w:rsidRDefault="00604071" w:rsidP="00604071">
      <w:pPr>
        <w:numPr>
          <w:ilvl w:val="1"/>
          <w:numId w:val="2"/>
        </w:numPr>
        <w:shd w:val="clear" w:color="auto" w:fill="FDFEFF"/>
        <w:spacing w:after="0" w:line="240" w:lineRule="auto"/>
        <w:ind w:left="0"/>
        <w:jc w:val="both"/>
        <w:rPr>
          <w:rFonts w:ascii="Verdana" w:eastAsia="Times New Roman" w:hAnsi="Verdana" w:cs="Times New Roman"/>
          <w:color w:val="000000"/>
          <w:sz w:val="21"/>
          <w:szCs w:val="21"/>
          <w:lang w:eastAsia="ru-RU"/>
        </w:rPr>
      </w:pPr>
      <w:r w:rsidRPr="00604071">
        <w:rPr>
          <w:rFonts w:ascii="Verdana" w:eastAsia="Times New Roman" w:hAnsi="Verdana" w:cs="Times New Roman"/>
          <w:color w:val="000000"/>
          <w:sz w:val="21"/>
          <w:szCs w:val="21"/>
          <w:lang w:eastAsia="ru-RU"/>
        </w:rPr>
        <w:t>второй, когда интересы и потребности конфликтующей личности не согласуются с интересами группы, необходимо кадровое решение (увольнение, перевод).</w:t>
      </w:r>
    </w:p>
    <w:p w:rsidR="00604071" w:rsidRDefault="00604071"/>
    <w:sectPr w:rsidR="006040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011A0A"/>
    <w:multiLevelType w:val="multilevel"/>
    <w:tmpl w:val="675E1A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E5568AF"/>
    <w:multiLevelType w:val="multilevel"/>
    <w:tmpl w:val="8684D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2FF"/>
    <w:rsid w:val="00604071"/>
    <w:rsid w:val="006E12FF"/>
    <w:rsid w:val="00F172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F10DD5-47C8-4B2E-80D8-6DE01A722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60407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04071"/>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60407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340678">
      <w:bodyDiv w:val="1"/>
      <w:marLeft w:val="0"/>
      <w:marRight w:val="0"/>
      <w:marTop w:val="0"/>
      <w:marBottom w:val="0"/>
      <w:divBdr>
        <w:top w:val="none" w:sz="0" w:space="0" w:color="auto"/>
        <w:left w:val="none" w:sz="0" w:space="0" w:color="auto"/>
        <w:bottom w:val="none" w:sz="0" w:space="0" w:color="auto"/>
        <w:right w:val="none" w:sz="0" w:space="0" w:color="auto"/>
      </w:divBdr>
    </w:div>
    <w:div w:id="1947738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762</Words>
  <Characters>4344</Characters>
  <Application>Microsoft Office Word</Application>
  <DocSecurity>0</DocSecurity>
  <Lines>36</Lines>
  <Paragraphs>10</Paragraphs>
  <ScaleCrop>false</ScaleCrop>
  <Company/>
  <LinksUpToDate>false</LinksUpToDate>
  <CharactersWithSpaces>5096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2020-05-11T15:16:00Z</dcterms:created>
  <dcterms:modified xsi:type="dcterms:W3CDTF">2020-05-11T15:17:00Z</dcterms:modified>
</cp:coreProperties>
</file>